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80" w:rsidRDefault="00E8235A">
      <w:r>
        <w:rPr>
          <w:noProof/>
          <w:lang w:eastAsia="ru-RU"/>
        </w:rPr>
        <w:drawing>
          <wp:inline distT="0" distB="0" distL="0" distR="0">
            <wp:extent cx="8646795" cy="6119033"/>
            <wp:effectExtent l="0" t="0" r="1905" b="0"/>
            <wp:docPr id="1" name="Рисунок 1" descr="H:\ктп\общ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тп\общ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795" cy="611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2486" w:rsidRDefault="00E32486"/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45"/>
        <w:gridCol w:w="9458"/>
        <w:gridCol w:w="1350"/>
        <w:gridCol w:w="942"/>
        <w:gridCol w:w="14"/>
        <w:gridCol w:w="2905"/>
      </w:tblGrid>
      <w:tr w:rsidR="00E32486" w:rsidRPr="00E32486" w:rsidTr="00B1331D">
        <w:trPr>
          <w:trHeight w:val="322"/>
        </w:trPr>
        <w:tc>
          <w:tcPr>
            <w:tcW w:w="445" w:type="dxa"/>
            <w:vMerge w:val="restart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903" w:type="dxa"/>
            <w:vMerge w:val="restart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главы. УУД </w:t>
            </w:r>
          </w:p>
        </w:tc>
        <w:tc>
          <w:tcPr>
            <w:tcW w:w="5387" w:type="dxa"/>
            <w:gridSpan w:val="4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Дата</w:t>
            </w:r>
          </w:p>
        </w:tc>
      </w:tr>
      <w:tr w:rsidR="00E32486" w:rsidRPr="00E32486" w:rsidTr="00B1331D">
        <w:trPr>
          <w:trHeight w:val="391"/>
        </w:trPr>
        <w:tc>
          <w:tcPr>
            <w:tcW w:w="445" w:type="dxa"/>
            <w:vMerge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3" w:type="dxa"/>
            <w:vMerge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</w:p>
        </w:tc>
        <w:tc>
          <w:tcPr>
            <w:tcW w:w="4017" w:type="dxa"/>
            <w:gridSpan w:val="3"/>
          </w:tcPr>
          <w:p w:rsidR="00E32486" w:rsidRPr="00E32486" w:rsidRDefault="00E32486" w:rsidP="00E32486">
            <w:pPr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</w:p>
        </w:tc>
      </w:tr>
      <w:tr w:rsidR="00E32486" w:rsidRPr="00E32486" w:rsidTr="00B1331D">
        <w:trPr>
          <w:trHeight w:val="1820"/>
        </w:trPr>
        <w:tc>
          <w:tcPr>
            <w:tcW w:w="15735" w:type="dxa"/>
            <w:gridSpan w:val="6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E32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324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32486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 в социальном измерении (13 часов)</w:t>
            </w:r>
          </w:p>
          <w:p w:rsidR="00E32486" w:rsidRPr="00E32486" w:rsidRDefault="00E32486" w:rsidP="00E324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  <w:p w:rsidR="00E32486" w:rsidRPr="00E32486" w:rsidRDefault="00E32486" w:rsidP="00E3248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Понимать, что человек принадлежит обществу, живет и развива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ется в нем.</w:t>
            </w:r>
            <w:r w:rsidRPr="00E324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E32486" w:rsidRPr="00E32486" w:rsidRDefault="00E32486" w:rsidP="00E324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себя, анализировать свои по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ступки, чувства, состоя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ния, приобретаемый опыт; работать в группах и парах</w:t>
            </w:r>
          </w:p>
          <w:p w:rsidR="00E32486" w:rsidRPr="00E32486" w:rsidRDefault="00E32486" w:rsidP="00E324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E32486" w:rsidRPr="00E32486" w:rsidRDefault="00E32486" w:rsidP="00E324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с тек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стом учебника; анализи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ровать схемы и таблицы; высказывать собственное мнение, суждения</w:t>
            </w:r>
          </w:p>
          <w:p w:rsidR="00E32486" w:rsidRPr="00E32486" w:rsidRDefault="00E32486" w:rsidP="00E32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ос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черты духовного мира человека.</w:t>
            </w:r>
          </w:p>
          <w:p w:rsidR="00E32486" w:rsidRPr="00E32486" w:rsidRDefault="00E32486" w:rsidP="00E324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2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E32486" w:rsidRPr="00E32486" w:rsidRDefault="00E32486" w:rsidP="00E324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выявляют особенности и признаки объектов; приводят </w:t>
            </w:r>
            <w:proofErr w:type="spellStart"/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примерыв</w:t>
            </w:r>
            <w:proofErr w:type="spellEnd"/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качестве доказательства выдвигаемых  </w:t>
            </w:r>
          </w:p>
          <w:p w:rsidR="00E32486" w:rsidRPr="00E32486" w:rsidRDefault="00E32486" w:rsidP="00E324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положений.  Устанавливают при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 чинно-следственные связи и зависимости между объектами. Самостоятельно выде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ляют и формулируют цели; анализиру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ют вопросы, формулируют ответы.</w:t>
            </w:r>
          </w:p>
          <w:p w:rsidR="00E32486" w:rsidRPr="00E32486" w:rsidRDefault="00E32486" w:rsidP="00E324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гое мнение и позицию, допускают суще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ствование различных точек зрения. Планируют цели и способы взаимодействия; обменивают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ся мнениями, слушают друг друга, пони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ствия с партнером</w:t>
            </w:r>
          </w:p>
          <w:p w:rsidR="00E32486" w:rsidRPr="00E32486" w:rsidRDefault="00E32486" w:rsidP="00E324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прогнозируют результа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ты уровня усвоения изучаемого материа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  <w:p w:rsidR="00E32486" w:rsidRPr="00E32486" w:rsidRDefault="00E32486" w:rsidP="00E324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Учитывают выделенные учителем ориентиры действия</w:t>
            </w:r>
          </w:p>
          <w:p w:rsidR="00E32486" w:rsidRPr="00E32486" w:rsidRDefault="00E32486" w:rsidP="00E324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выде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ляют и формулируют цель; составляют план и последовательность действий</w:t>
            </w:r>
          </w:p>
          <w:p w:rsidR="00E32486" w:rsidRPr="00E32486" w:rsidRDefault="00E32486" w:rsidP="00E324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E32486" w:rsidRPr="00E32486" w:rsidRDefault="00E32486" w:rsidP="00E32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Сохраняют мо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тивацию </w:t>
            </w:r>
            <w:proofErr w:type="gramStart"/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End"/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ной деятельно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сти; проявляют интерес к ново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учебному ма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териалу; выра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жают положи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тельное отноше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процессу познания; адек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ватно понимают причины успеш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ности/</w:t>
            </w:r>
            <w:proofErr w:type="spellStart"/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  <w:proofErr w:type="spellEnd"/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  <w:p w:rsidR="00E32486" w:rsidRPr="00E32486" w:rsidRDefault="00E32486" w:rsidP="00E32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пра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 делового сотрудничества; сравнивают раз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точки зре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 оценивают собственную учебную дея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тельность; вы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ражают положи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тельное отноше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процессу познания</w:t>
            </w:r>
          </w:p>
          <w:p w:rsidR="00E32486" w:rsidRPr="00E32486" w:rsidRDefault="00E32486" w:rsidP="00E324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Оценивают собственную учебную дея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ства окружаю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щих, строят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вои взаимоотноше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ния с 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учето</w:t>
            </w:r>
            <w:proofErr w:type="spellEnd"/>
          </w:p>
        </w:tc>
      </w:tr>
      <w:tr w:rsidR="00E32486" w:rsidRPr="00E32486" w:rsidTr="00B1331D">
        <w:tc>
          <w:tcPr>
            <w:tcW w:w="445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3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Введение. Как работать с учебником</w:t>
            </w:r>
          </w:p>
        </w:tc>
        <w:tc>
          <w:tcPr>
            <w:tcW w:w="2363" w:type="dxa"/>
            <w:gridSpan w:val="3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024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B1331D">
        <w:tc>
          <w:tcPr>
            <w:tcW w:w="445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3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Человек – личность</w:t>
            </w:r>
          </w:p>
        </w:tc>
        <w:tc>
          <w:tcPr>
            <w:tcW w:w="2363" w:type="dxa"/>
            <w:gridSpan w:val="3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024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B1331D">
        <w:tc>
          <w:tcPr>
            <w:tcW w:w="445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3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Сильная личность-какая она?</w:t>
            </w:r>
          </w:p>
        </w:tc>
        <w:tc>
          <w:tcPr>
            <w:tcW w:w="2349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038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B1331D">
        <w:tc>
          <w:tcPr>
            <w:tcW w:w="445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3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Человек познает мир</w:t>
            </w:r>
          </w:p>
        </w:tc>
        <w:tc>
          <w:tcPr>
            <w:tcW w:w="2349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038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B1331D">
        <w:tc>
          <w:tcPr>
            <w:tcW w:w="445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3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На что ты способен</w:t>
            </w:r>
          </w:p>
        </w:tc>
        <w:tc>
          <w:tcPr>
            <w:tcW w:w="2349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038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B1331D">
        <w:tc>
          <w:tcPr>
            <w:tcW w:w="445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3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2349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038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B1331D">
        <w:tc>
          <w:tcPr>
            <w:tcW w:w="445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3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Жизнь человека многогранна</w:t>
            </w:r>
          </w:p>
        </w:tc>
        <w:tc>
          <w:tcPr>
            <w:tcW w:w="2349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038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486"/>
        <w:gridCol w:w="2245"/>
        <w:gridCol w:w="2927"/>
      </w:tblGrid>
      <w:tr w:rsidR="00E32486" w:rsidRPr="00E32486" w:rsidTr="00B1331D">
        <w:tc>
          <w:tcPr>
            <w:tcW w:w="456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2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2321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066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B1331D">
        <w:tc>
          <w:tcPr>
            <w:tcW w:w="456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2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Мир мыслей. Мир чувств</w:t>
            </w:r>
          </w:p>
        </w:tc>
        <w:tc>
          <w:tcPr>
            <w:tcW w:w="2321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066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B1331D">
        <w:tc>
          <w:tcPr>
            <w:tcW w:w="456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2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2321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066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B1331D">
        <w:tc>
          <w:tcPr>
            <w:tcW w:w="456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2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Готовимся выбирать профессию</w:t>
            </w:r>
          </w:p>
        </w:tc>
        <w:tc>
          <w:tcPr>
            <w:tcW w:w="2321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066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B1331D">
        <w:tc>
          <w:tcPr>
            <w:tcW w:w="456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2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Выбор жизненного пути</w:t>
            </w:r>
          </w:p>
        </w:tc>
        <w:tc>
          <w:tcPr>
            <w:tcW w:w="2321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066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B1331D">
        <w:tc>
          <w:tcPr>
            <w:tcW w:w="456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2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Повторение «Человек в социальном измерении»</w:t>
            </w:r>
          </w:p>
        </w:tc>
        <w:tc>
          <w:tcPr>
            <w:tcW w:w="2321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3066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B1331D">
        <w:trPr>
          <w:trHeight w:val="1542"/>
        </w:trPr>
        <w:tc>
          <w:tcPr>
            <w:tcW w:w="15735" w:type="dxa"/>
            <w:gridSpan w:val="4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E32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324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32486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среди людей (13 часов)</w:t>
            </w:r>
          </w:p>
          <w:p w:rsidR="00E32486" w:rsidRPr="00E32486" w:rsidRDefault="00E32486" w:rsidP="00E32486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                                                                                                                                                                                                   </w:t>
            </w:r>
          </w:p>
          <w:p w:rsidR="00E32486" w:rsidRPr="00E32486" w:rsidRDefault="00E32486" w:rsidP="00E32486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Определять, в чем состоят особенности</w:t>
            </w:r>
            <w:r w:rsidRPr="00E32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межличностных отноше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ний; анализировать взаи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моотношения людей на конкретных примерах</w:t>
            </w:r>
            <w:r w:rsidRPr="00E324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Ориентиро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ваться на понимание при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чин успеха в учебе; фор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мулировать собственную точку зрения; осуществ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лять поиск нужной ин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формации, выделять главное</w:t>
            </w:r>
          </w:p>
          <w:p w:rsidR="00E32486" w:rsidRPr="00E32486" w:rsidRDefault="00E32486" w:rsidP="00E32486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Определять, что такое культура обще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человека; анализиро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вать нравственную и пра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вовую оценку конкретных ситуаций; осуществлять поиск дополнительных сведений в СМИ; отвечать на вопросы, высказывать собственную точку зрения. Осуществлять поиск нужной информации, анализировать объекты; ориентироваться на пони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мание причин успеха в уче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бе; формулировать собст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венную точку зрения; осу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ществлять поиск нужной информации, выделять главное</w:t>
            </w:r>
            <w:proofErr w:type="gramStart"/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охранять достоинство в конфликте.  Допускать су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нию; задавать вопросы;</w:t>
            </w:r>
          </w:p>
          <w:p w:rsidR="00E32486" w:rsidRPr="00E32486" w:rsidRDefault="00E32486" w:rsidP="00E32486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2486" w:rsidRPr="00E32486" w:rsidRDefault="00E32486" w:rsidP="00E32486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2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E32486" w:rsidRPr="00E32486" w:rsidRDefault="00E32486" w:rsidP="00E32486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двигаемых положений. Овладевают целост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ными представлениями о качествах лич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ности человека; привлекают информа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цию, полученную ранее, для решения учебной задачи.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Устанавливают при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чинно-следственные связи и зависимости между объектами.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2486" w:rsidRPr="00E32486" w:rsidRDefault="00E32486" w:rsidP="00E32486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взаимодействуют в ходе групповой работы, ведут диалог, участвуют в дискуссии; принимают дру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гое мнение и позицию, допускают суще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ствование различных точек зрения. Планируют цели и способы взаимодействия; обменивают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ся мнениями; участвуют в коллективном обсуждении проблем; распределяют обя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занности, проявляют способность к взаи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модействию.</w:t>
            </w:r>
          </w:p>
          <w:p w:rsidR="00E32486" w:rsidRPr="00E32486" w:rsidRDefault="00E32486" w:rsidP="00E32486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прогнозируют результа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уровня усвоения изучаемого материа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  <w:proofErr w:type="gramStart"/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читывают ориентиры, данные учителем, при освоении нового учебного материала  Ставят учебную задачу на основе соотнесения того, что уже из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вестно и усвоено, и того, что ещё неиз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вестно</w:t>
            </w:r>
          </w:p>
          <w:p w:rsidR="00E32486" w:rsidRPr="00E32486" w:rsidRDefault="00E32486" w:rsidP="00E32486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E32486" w:rsidRPr="00E32486" w:rsidRDefault="00E32486" w:rsidP="00E32486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Сравнивают раз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ные точки зре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ния; оценивают собственную учебную дея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тельность; со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храняют моти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вацию к учебной деятельности Проявляют заин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тересованность не только в лич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ном успехе, но и в решении про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блемных заданий всей группой; вы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ражают положи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тельное отноше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ние к процессу познания; адек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ватно понимают причины успеш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ности/</w:t>
            </w:r>
            <w:proofErr w:type="spellStart"/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неуспеш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  <w:proofErr w:type="spellEnd"/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учебной деятельности Оценивают соб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ственную учеб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ную деятель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ность, свои до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стижения; ана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лизируют и ха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рактеризуют эмоциональное состояние и чув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ства окружаю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щих, строят свои взаимоотноше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с их учетом</w:t>
            </w:r>
          </w:p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59"/>
        <w:gridCol w:w="133"/>
        <w:gridCol w:w="9374"/>
        <w:gridCol w:w="133"/>
        <w:gridCol w:w="2005"/>
        <w:gridCol w:w="26"/>
        <w:gridCol w:w="25"/>
        <w:gridCol w:w="2633"/>
      </w:tblGrid>
      <w:tr w:rsidR="00E32486" w:rsidRPr="00E32486" w:rsidTr="00E32486">
        <w:tc>
          <w:tcPr>
            <w:tcW w:w="559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40" w:type="dxa"/>
            <w:gridSpan w:val="3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031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658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E32486">
        <w:tc>
          <w:tcPr>
            <w:tcW w:w="559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0" w:type="dxa"/>
            <w:gridSpan w:val="3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Чувства-основы межличностных отношений</w:t>
            </w:r>
          </w:p>
        </w:tc>
        <w:tc>
          <w:tcPr>
            <w:tcW w:w="2031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658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E32486">
        <w:tc>
          <w:tcPr>
            <w:tcW w:w="559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0" w:type="dxa"/>
            <w:gridSpan w:val="3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Виды межличностных отношений</w:t>
            </w:r>
          </w:p>
        </w:tc>
        <w:tc>
          <w:tcPr>
            <w:tcW w:w="2031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658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E32486">
        <w:tc>
          <w:tcPr>
            <w:tcW w:w="559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0" w:type="dxa"/>
            <w:gridSpan w:val="3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2031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658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E32486">
        <w:tc>
          <w:tcPr>
            <w:tcW w:w="559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640" w:type="dxa"/>
            <w:gridSpan w:val="3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О поощрениях и наказаниях</w:t>
            </w:r>
          </w:p>
        </w:tc>
        <w:tc>
          <w:tcPr>
            <w:tcW w:w="2031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658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E32486">
        <w:tc>
          <w:tcPr>
            <w:tcW w:w="559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0" w:type="dxa"/>
            <w:gridSpan w:val="3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031" w:type="dxa"/>
            <w:gridSpan w:val="2"/>
          </w:tcPr>
          <w:p w:rsidR="00E32486" w:rsidRPr="00E32486" w:rsidRDefault="00E732FA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658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E32486">
        <w:tc>
          <w:tcPr>
            <w:tcW w:w="559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0" w:type="dxa"/>
            <w:gridSpan w:val="3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Как люди общаются</w:t>
            </w:r>
          </w:p>
        </w:tc>
        <w:tc>
          <w:tcPr>
            <w:tcW w:w="2005" w:type="dxa"/>
          </w:tcPr>
          <w:p w:rsidR="00E32486" w:rsidRPr="00E32486" w:rsidRDefault="00E732FA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684" w:type="dxa"/>
            <w:gridSpan w:val="3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E32486">
        <w:tc>
          <w:tcPr>
            <w:tcW w:w="559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0" w:type="dxa"/>
            <w:gridSpan w:val="3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Особенности общения со сверстниками, старшими и младшими</w:t>
            </w:r>
          </w:p>
        </w:tc>
        <w:tc>
          <w:tcPr>
            <w:tcW w:w="2005" w:type="dxa"/>
          </w:tcPr>
          <w:p w:rsidR="00E32486" w:rsidRPr="00E32486" w:rsidRDefault="00E732FA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684" w:type="dxa"/>
            <w:gridSpan w:val="3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E32486">
        <w:tc>
          <w:tcPr>
            <w:tcW w:w="559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0" w:type="dxa"/>
            <w:gridSpan w:val="3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2005" w:type="dxa"/>
          </w:tcPr>
          <w:p w:rsidR="00E32486" w:rsidRPr="00E32486" w:rsidRDefault="00E732FA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684" w:type="dxa"/>
            <w:gridSpan w:val="3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E32486">
        <w:tc>
          <w:tcPr>
            <w:tcW w:w="559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40" w:type="dxa"/>
            <w:gridSpan w:val="3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Семь раз отмерь</w:t>
            </w:r>
          </w:p>
        </w:tc>
        <w:tc>
          <w:tcPr>
            <w:tcW w:w="2005" w:type="dxa"/>
          </w:tcPr>
          <w:p w:rsidR="00E32486" w:rsidRPr="00E32486" w:rsidRDefault="00E732FA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684" w:type="dxa"/>
            <w:gridSpan w:val="3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E32486">
        <w:tc>
          <w:tcPr>
            <w:tcW w:w="559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0" w:type="dxa"/>
            <w:gridSpan w:val="3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Как не проиграть в конфликте</w:t>
            </w:r>
          </w:p>
        </w:tc>
        <w:tc>
          <w:tcPr>
            <w:tcW w:w="2005" w:type="dxa"/>
          </w:tcPr>
          <w:p w:rsidR="00E32486" w:rsidRPr="00E32486" w:rsidRDefault="00E732FA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684" w:type="dxa"/>
            <w:gridSpan w:val="3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E32486">
        <w:tc>
          <w:tcPr>
            <w:tcW w:w="559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40" w:type="dxa"/>
            <w:gridSpan w:val="3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Повторении «Человек среди людей»</w:t>
            </w:r>
          </w:p>
        </w:tc>
        <w:tc>
          <w:tcPr>
            <w:tcW w:w="2005" w:type="dxa"/>
          </w:tcPr>
          <w:p w:rsidR="00E32486" w:rsidRPr="00E32486" w:rsidRDefault="00E732FA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684" w:type="dxa"/>
            <w:gridSpan w:val="3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E32486">
        <w:tc>
          <w:tcPr>
            <w:tcW w:w="14888" w:type="dxa"/>
            <w:gridSpan w:val="8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Глава </w:t>
            </w:r>
            <w:r w:rsidRPr="00E324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32486">
              <w:rPr>
                <w:rFonts w:ascii="Times New Roman" w:hAnsi="Times New Roman" w:cs="Times New Roman"/>
                <w:b/>
                <w:sz w:val="24"/>
                <w:szCs w:val="24"/>
              </w:rPr>
              <w:t>. Нравственные основы жизни (8 часов)</w:t>
            </w:r>
          </w:p>
          <w:p w:rsidR="00E32486" w:rsidRPr="00E32486" w:rsidRDefault="00E32486" w:rsidP="00E324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E32486" w:rsidRPr="00E32486" w:rsidRDefault="00E32486" w:rsidP="00E324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Отличать доб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рые поступки от злых; определять понятия «нравственность» и «</w:t>
            </w:r>
            <w:proofErr w:type="spellStart"/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безнравст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венность».</w:t>
            </w:r>
            <w:r w:rsidRPr="00E324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аботать</w:t>
            </w:r>
            <w:proofErr w:type="spellEnd"/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текстом учебника; вы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сказывать собственное мнение, суждения</w:t>
            </w:r>
            <w:proofErr w:type="gramStart"/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пределять, всегда ли страх является плохим качеством человека, бороться со своими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Строить свои взаимоотношения с дру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гими людьми.  Анализировать свои поступки и отноше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к окружающим лю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дям.</w:t>
            </w:r>
          </w:p>
          <w:p w:rsidR="00E32486" w:rsidRPr="00E32486" w:rsidRDefault="00E32486" w:rsidP="00E324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2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E32486" w:rsidRPr="00E32486" w:rsidRDefault="00E32486" w:rsidP="00E32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ориентируются в раз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нообразии способов решения познава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задач; выбирают наиболее эф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фективные способы их решения. Выявляют особенности и признаки объектов; приводят примеры в качестве доказательства  выдвигаемых положений. С </w:t>
            </w:r>
            <w:proofErr w:type="spellStart"/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тавят</w:t>
            </w:r>
            <w:proofErr w:type="spellEnd"/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формулируют цели и проблему урока; осознанно и про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извольно строят сообщения в устной и письменной форме, в том числе творче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и исследовательского характера.</w:t>
            </w:r>
          </w:p>
          <w:p w:rsidR="00E32486" w:rsidRPr="00E32486" w:rsidRDefault="00E32486" w:rsidP="00E324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4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 и сотрудничества с партнёром. Взаимодействуют в ходе совместной работы, ведут диалог, участвуют в дискуссии; принимают дру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гое мнение и позицию, допускают суще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ствование различных точек зрения. Адекватно исполь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зуют речевые средства для эффективного решения разнообразных коммуникатив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задач.</w:t>
            </w:r>
          </w:p>
          <w:p w:rsidR="00E32486" w:rsidRPr="00E32486" w:rsidRDefault="00E32486" w:rsidP="00E324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определяют последова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тельность промежуточных целей с учё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том конечного результата; составляют план и последовательность действий</w:t>
            </w:r>
            <w:proofErr w:type="gramStart"/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рогнозируют результа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уровня усвоения изучаемого материа</w:t>
            </w:r>
            <w:r w:rsidRPr="00E3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ла; принимают и сохраняют учебную задачу 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E32486" w:rsidRPr="00E32486" w:rsidRDefault="00E32486" w:rsidP="00E324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E32486" w:rsidRPr="00E32486" w:rsidRDefault="00E32486" w:rsidP="00E324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Сохраняют мотивацию к учебной деятельности; проявляют интерес к новому учебному мате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риалу; выража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ют положитель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ное отношение к 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процессу по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знания; адекват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но понимают причины успешности / </w:t>
            </w:r>
            <w:proofErr w:type="spellStart"/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неуспеш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  <w:proofErr w:type="spellEnd"/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  <w:proofErr w:type="gramStart"/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роявляют спо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собность к реше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нию моральных дилемм на осно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 учёта позиций партнёров в об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щении; ориенти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руются на их мо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тивы и </w:t>
            </w:r>
          </w:p>
          <w:p w:rsidR="00E32486" w:rsidRPr="00E32486" w:rsidRDefault="00E32486" w:rsidP="00E3248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чувства, устойчивое сле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дование в пове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дении мораль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ным нормам и этическим тре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бованиям</w:t>
            </w:r>
            <w:proofErr w:type="gramStart"/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пределяют свою личност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ную позицию; адекватную дифференциро</w:t>
            </w:r>
            <w:r w:rsidRPr="00E324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ванную самооценку своей успешности</w:t>
            </w:r>
          </w:p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E32486">
        <w:tc>
          <w:tcPr>
            <w:tcW w:w="692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374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2189" w:type="dxa"/>
            <w:gridSpan w:val="4"/>
          </w:tcPr>
          <w:p w:rsidR="00E32486" w:rsidRPr="00E32486" w:rsidRDefault="00E732FA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633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E32486">
        <w:tc>
          <w:tcPr>
            <w:tcW w:w="692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74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Главное правило доброго человека</w:t>
            </w:r>
          </w:p>
        </w:tc>
        <w:tc>
          <w:tcPr>
            <w:tcW w:w="2189" w:type="dxa"/>
            <w:gridSpan w:val="4"/>
          </w:tcPr>
          <w:p w:rsidR="00E32486" w:rsidRPr="00E32486" w:rsidRDefault="00E732FA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33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E32486">
        <w:tc>
          <w:tcPr>
            <w:tcW w:w="692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74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2189" w:type="dxa"/>
            <w:gridSpan w:val="4"/>
          </w:tcPr>
          <w:p w:rsidR="00E32486" w:rsidRPr="00E32486" w:rsidRDefault="00E732FA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633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86" w:rsidRPr="00E32486" w:rsidTr="00E32486">
        <w:tc>
          <w:tcPr>
            <w:tcW w:w="692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4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Имей смелость сказать злу «нет»</w:t>
            </w:r>
          </w:p>
        </w:tc>
        <w:tc>
          <w:tcPr>
            <w:tcW w:w="2189" w:type="dxa"/>
            <w:gridSpan w:val="4"/>
          </w:tcPr>
          <w:p w:rsidR="00E32486" w:rsidRPr="00E32486" w:rsidRDefault="00E732FA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633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2486" w:rsidRPr="00E32486" w:rsidTr="00E32486">
        <w:tc>
          <w:tcPr>
            <w:tcW w:w="692" w:type="dxa"/>
            <w:gridSpan w:val="2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74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2189" w:type="dxa"/>
            <w:gridSpan w:val="4"/>
          </w:tcPr>
          <w:p w:rsidR="00E32486" w:rsidRPr="00E32486" w:rsidRDefault="00E732FA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633" w:type="dxa"/>
          </w:tcPr>
          <w:p w:rsidR="00E32486" w:rsidRPr="00E32486" w:rsidRDefault="00E32486" w:rsidP="00E3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FA" w:rsidRPr="00E32486" w:rsidTr="00E32486">
        <w:tc>
          <w:tcPr>
            <w:tcW w:w="692" w:type="dxa"/>
            <w:gridSpan w:val="2"/>
          </w:tcPr>
          <w:p w:rsidR="00E732FA" w:rsidRPr="00E32486" w:rsidRDefault="00E732FA" w:rsidP="00E7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74" w:type="dxa"/>
          </w:tcPr>
          <w:p w:rsidR="00E732FA" w:rsidRPr="00E32486" w:rsidRDefault="00E732FA" w:rsidP="00E7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Прояви внимание к старикам</w:t>
            </w:r>
          </w:p>
        </w:tc>
        <w:tc>
          <w:tcPr>
            <w:tcW w:w="2189" w:type="dxa"/>
            <w:gridSpan w:val="4"/>
          </w:tcPr>
          <w:p w:rsidR="00E732FA" w:rsidRPr="00E32486" w:rsidRDefault="00E732FA" w:rsidP="00E7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633" w:type="dxa"/>
          </w:tcPr>
          <w:p w:rsidR="00E732FA" w:rsidRPr="00E32486" w:rsidRDefault="00E732FA" w:rsidP="00E7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FA" w:rsidRPr="00E32486" w:rsidTr="00E32486">
        <w:tc>
          <w:tcPr>
            <w:tcW w:w="692" w:type="dxa"/>
            <w:gridSpan w:val="2"/>
          </w:tcPr>
          <w:p w:rsidR="00E732FA" w:rsidRPr="00E32486" w:rsidRDefault="00E732FA" w:rsidP="00E7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74" w:type="dxa"/>
          </w:tcPr>
          <w:p w:rsidR="00E732FA" w:rsidRPr="00E32486" w:rsidRDefault="00E732FA" w:rsidP="00E7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Повторение «Нравственные основы жизни»</w:t>
            </w:r>
          </w:p>
        </w:tc>
        <w:tc>
          <w:tcPr>
            <w:tcW w:w="2189" w:type="dxa"/>
            <w:gridSpan w:val="4"/>
          </w:tcPr>
          <w:p w:rsidR="00E732FA" w:rsidRPr="00E32486" w:rsidRDefault="00E732FA" w:rsidP="00E7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33" w:type="dxa"/>
          </w:tcPr>
          <w:p w:rsidR="00E732FA" w:rsidRPr="00E32486" w:rsidRDefault="00E732FA" w:rsidP="00E7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FA" w:rsidRPr="00E32486" w:rsidTr="00E32486">
        <w:tc>
          <w:tcPr>
            <w:tcW w:w="692" w:type="dxa"/>
            <w:gridSpan w:val="2"/>
          </w:tcPr>
          <w:p w:rsidR="00E732FA" w:rsidRPr="00E32486" w:rsidRDefault="00E732FA" w:rsidP="00E7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74" w:type="dxa"/>
          </w:tcPr>
          <w:p w:rsidR="00E732FA" w:rsidRPr="00E32486" w:rsidRDefault="00E732FA" w:rsidP="00E7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89" w:type="dxa"/>
            <w:gridSpan w:val="4"/>
          </w:tcPr>
          <w:p w:rsidR="00E732FA" w:rsidRPr="00E32486" w:rsidRDefault="00E732FA" w:rsidP="00E7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33" w:type="dxa"/>
          </w:tcPr>
          <w:p w:rsidR="00E732FA" w:rsidRPr="00E32486" w:rsidRDefault="00E732FA" w:rsidP="00E7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9FE" w:rsidRDefault="007749FE"/>
    <w:p w:rsidR="007749FE" w:rsidRDefault="007749FE"/>
    <w:p w:rsidR="007749FE" w:rsidRDefault="007749FE"/>
    <w:p w:rsidR="007749FE" w:rsidRDefault="007749FE"/>
    <w:p w:rsidR="007749FE" w:rsidRDefault="007749FE">
      <w:r>
        <w:t xml:space="preserve">                                                                                                                            </w:t>
      </w:r>
    </w:p>
    <w:sectPr w:rsidR="007749FE" w:rsidSect="00E32486">
      <w:footerReference w:type="default" r:id="rId8"/>
      <w:pgSz w:w="16838" w:h="11906" w:orient="landscape"/>
      <w:pgMar w:top="1701" w:right="953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33" w:rsidRDefault="005C5033" w:rsidP="00E32486">
      <w:pPr>
        <w:spacing w:after="0" w:line="240" w:lineRule="auto"/>
      </w:pPr>
      <w:r>
        <w:separator/>
      </w:r>
    </w:p>
  </w:endnote>
  <w:endnote w:type="continuationSeparator" w:id="0">
    <w:p w:rsidR="005C5033" w:rsidRDefault="005C5033" w:rsidP="00E3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10111"/>
      <w:docPartObj>
        <w:docPartGallery w:val="Page Numbers (Bottom of Page)"/>
        <w:docPartUnique/>
      </w:docPartObj>
    </w:sdtPr>
    <w:sdtEndPr/>
    <w:sdtContent>
      <w:p w:rsidR="00E32486" w:rsidRDefault="00E324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35A">
          <w:rPr>
            <w:noProof/>
          </w:rPr>
          <w:t>2</w:t>
        </w:r>
        <w:r>
          <w:fldChar w:fldCharType="end"/>
        </w:r>
      </w:p>
    </w:sdtContent>
  </w:sdt>
  <w:p w:rsidR="00E32486" w:rsidRDefault="00E324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33" w:rsidRDefault="005C5033" w:rsidP="00E32486">
      <w:pPr>
        <w:spacing w:after="0" w:line="240" w:lineRule="auto"/>
      </w:pPr>
      <w:r>
        <w:separator/>
      </w:r>
    </w:p>
  </w:footnote>
  <w:footnote w:type="continuationSeparator" w:id="0">
    <w:p w:rsidR="005C5033" w:rsidRDefault="005C5033" w:rsidP="00E32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D5"/>
    <w:rsid w:val="002A7E14"/>
    <w:rsid w:val="005C5033"/>
    <w:rsid w:val="00601C4E"/>
    <w:rsid w:val="007749FE"/>
    <w:rsid w:val="0086398C"/>
    <w:rsid w:val="00B46BAD"/>
    <w:rsid w:val="00BF7E80"/>
    <w:rsid w:val="00DE69D5"/>
    <w:rsid w:val="00E32486"/>
    <w:rsid w:val="00E732FA"/>
    <w:rsid w:val="00E8235A"/>
    <w:rsid w:val="00F0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486"/>
    <w:pPr>
      <w:spacing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486"/>
  </w:style>
  <w:style w:type="paragraph" w:styleId="a6">
    <w:name w:val="footer"/>
    <w:basedOn w:val="a"/>
    <w:link w:val="a7"/>
    <w:uiPriority w:val="99"/>
    <w:unhideWhenUsed/>
    <w:rsid w:val="00E3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486"/>
  </w:style>
  <w:style w:type="paragraph" w:styleId="a8">
    <w:name w:val="Balloon Text"/>
    <w:basedOn w:val="a"/>
    <w:link w:val="a9"/>
    <w:uiPriority w:val="99"/>
    <w:semiHidden/>
    <w:unhideWhenUsed/>
    <w:rsid w:val="00E8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486"/>
    <w:pPr>
      <w:spacing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486"/>
  </w:style>
  <w:style w:type="paragraph" w:styleId="a6">
    <w:name w:val="footer"/>
    <w:basedOn w:val="a"/>
    <w:link w:val="a7"/>
    <w:uiPriority w:val="99"/>
    <w:unhideWhenUsed/>
    <w:rsid w:val="00E3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486"/>
  </w:style>
  <w:style w:type="paragraph" w:styleId="a8">
    <w:name w:val="Balloon Text"/>
    <w:basedOn w:val="a"/>
    <w:link w:val="a9"/>
    <w:uiPriority w:val="99"/>
    <w:semiHidden/>
    <w:unhideWhenUsed/>
    <w:rsid w:val="00E8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АВАНГАРД</dc:creator>
  <cp:keywords/>
  <dc:description/>
  <cp:lastModifiedBy>user</cp:lastModifiedBy>
  <cp:revision>10</cp:revision>
  <dcterms:created xsi:type="dcterms:W3CDTF">2018-01-12T17:40:00Z</dcterms:created>
  <dcterms:modified xsi:type="dcterms:W3CDTF">2019-11-13T06:11:00Z</dcterms:modified>
</cp:coreProperties>
</file>